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</w:t>
      </w:r>
    </w:p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 xml:space="preserve"> ПО.01.УП.0</w:t>
      </w:r>
      <w:r w:rsidR="00D047BD">
        <w:rPr>
          <w:rFonts w:ascii="Times New Roman" w:hAnsi="Times New Roman" w:cs="Times New Roman"/>
          <w:b/>
          <w:sz w:val="28"/>
          <w:szCs w:val="28"/>
        </w:rPr>
        <w:t>2</w:t>
      </w:r>
      <w:r w:rsidRPr="00007AE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047BD">
        <w:rPr>
          <w:rFonts w:ascii="Times New Roman" w:hAnsi="Times New Roman" w:cs="Times New Roman"/>
          <w:b/>
          <w:sz w:val="28"/>
          <w:szCs w:val="28"/>
        </w:rPr>
        <w:t>Ансамбль</w:t>
      </w:r>
      <w:r w:rsidRPr="00007AE5">
        <w:rPr>
          <w:rFonts w:ascii="Times New Roman" w:hAnsi="Times New Roman" w:cs="Times New Roman"/>
          <w:b/>
          <w:sz w:val="28"/>
          <w:szCs w:val="28"/>
        </w:rPr>
        <w:t>»</w:t>
      </w:r>
    </w:p>
    <w:p w:rsidR="00007AE5" w:rsidRP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Рабочая программа по учебному </w:t>
      </w:r>
      <w:r w:rsidRPr="001042F8"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="001042F8" w:rsidRPr="001042F8">
        <w:rPr>
          <w:rFonts w:ascii="Times New Roman" w:hAnsi="Times New Roman" w:cs="Times New Roman"/>
          <w:sz w:val="28"/>
          <w:szCs w:val="28"/>
        </w:rPr>
        <w:t>ПО.01.УП.02 «Ансамбль»</w:t>
      </w:r>
      <w:r w:rsidRPr="00007AE5">
        <w:rPr>
          <w:rFonts w:ascii="Times New Roman" w:hAnsi="Times New Roman" w:cs="Times New Roman"/>
          <w:sz w:val="28"/>
          <w:szCs w:val="28"/>
        </w:rPr>
        <w:t xml:space="preserve"> (далее – программа) входит в структуру дополнительной предпрофессиональной программы в области музыкального искусства «Фортепиано». </w:t>
      </w:r>
    </w:p>
    <w:p w:rsidR="00007AE5" w:rsidRPr="00D047BD" w:rsidRDefault="00007AE5" w:rsidP="00D047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Программа разработана в </w:t>
      </w:r>
      <w:r>
        <w:rPr>
          <w:rFonts w:ascii="Times New Roman" w:hAnsi="Times New Roman" w:cs="Times New Roman"/>
          <w:sz w:val="28"/>
          <w:szCs w:val="28"/>
        </w:rPr>
        <w:t xml:space="preserve">МАУДО «ДШИ № 5» г. Вологды </w:t>
      </w:r>
      <w:r w:rsidRPr="00007AE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требованиями (далее ФГТ) на основе проекта примерной программы учебного предмета </w:t>
      </w:r>
      <w:r w:rsidR="00D047BD" w:rsidRPr="001042F8">
        <w:rPr>
          <w:rFonts w:ascii="Times New Roman" w:hAnsi="Times New Roman" w:cs="Times New Roman"/>
          <w:sz w:val="28"/>
          <w:szCs w:val="28"/>
        </w:rPr>
        <w:t>ПО.01.УП.02 «Ансамбль»</w:t>
      </w:r>
      <w:r w:rsidRPr="001042F8">
        <w:rPr>
          <w:rFonts w:ascii="Times New Roman" w:hAnsi="Times New Roman" w:cs="Times New Roman"/>
          <w:sz w:val="28"/>
          <w:szCs w:val="28"/>
        </w:rPr>
        <w:t>, разработанного Институтом развития образов</w:t>
      </w:r>
      <w:r w:rsidRPr="00007AE5">
        <w:rPr>
          <w:rFonts w:ascii="Times New Roman" w:hAnsi="Times New Roman" w:cs="Times New Roman"/>
          <w:sz w:val="28"/>
          <w:szCs w:val="28"/>
        </w:rPr>
        <w:t xml:space="preserve">ания в сфере культуры и искусства (г. Москва). </w:t>
      </w:r>
    </w:p>
    <w:p w:rsidR="00DB5B2A" w:rsidRPr="00DB5B2A" w:rsidRDefault="00DB5B2A" w:rsidP="00DB5B2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2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DB5B2A" w:rsidRPr="00DB5B2A" w:rsidRDefault="00DB5B2A" w:rsidP="00DB5B2A">
      <w:pPr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музыкально-творческих способностей учащегося на основе приобретенных им знаний, умений и навыков в области ансамблевого исполнительства.</w:t>
      </w:r>
    </w:p>
    <w:p w:rsidR="00DB5B2A" w:rsidRPr="00DB5B2A" w:rsidRDefault="00DB5B2A" w:rsidP="00DB5B2A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DB5B2A" w:rsidRPr="00DB5B2A" w:rsidRDefault="00DB5B2A" w:rsidP="00DB5B2A">
      <w:pPr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B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DB5B2A" w:rsidRPr="00DB5B2A" w:rsidRDefault="00DB5B2A" w:rsidP="00DB5B2A">
      <w:pPr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B2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комплекса исполнительских навыков, необходимых для ансамблевого музицирования;</w:t>
      </w:r>
    </w:p>
    <w:p w:rsidR="00DB5B2A" w:rsidRPr="00DB5B2A" w:rsidRDefault="00DB5B2A" w:rsidP="00DB5B2A">
      <w:pPr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B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кругозора учащегося путем ознакомления с ансамблевым репертуаром;</w:t>
      </w:r>
    </w:p>
    <w:p w:rsidR="00DB5B2A" w:rsidRPr="00DB5B2A" w:rsidRDefault="00DB5B2A" w:rsidP="00DB5B2A">
      <w:pPr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</w:t>
      </w:r>
    </w:p>
    <w:p w:rsidR="00DB5B2A" w:rsidRPr="00DB5B2A" w:rsidRDefault="00DB5B2A" w:rsidP="00DB5B2A">
      <w:pPr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чувства ансамбля (чувства партнерства при игре в ансамбле), артистизма и музыкальности;</w:t>
      </w:r>
    </w:p>
    <w:p w:rsidR="00DB5B2A" w:rsidRPr="00DB5B2A" w:rsidRDefault="00DB5B2A" w:rsidP="00DB5B2A">
      <w:pPr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навыкам самостоятельной работы, а также навыкам чтения с листа в ансамбле;</w:t>
      </w:r>
    </w:p>
    <w:p w:rsidR="00DB5B2A" w:rsidRPr="00DB5B2A" w:rsidRDefault="00DB5B2A" w:rsidP="00DB5B2A">
      <w:pPr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приобретение обучающимися опыта творческой деятельности и публичных выступлений в сфере ансамблевого музицирования.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7AE5">
        <w:rPr>
          <w:rFonts w:ascii="Times New Roman" w:hAnsi="Times New Roman" w:cs="Times New Roman"/>
          <w:sz w:val="28"/>
          <w:szCs w:val="28"/>
        </w:rPr>
        <w:t xml:space="preserve"> Структура рабочей программы учебного предмета: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7AE5" w:rsidRPr="00007AE5" w:rsidRDefault="00007AE5" w:rsidP="00007AE5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Пояснительная записка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Характеристика учебного предмета, его место и роль в образовательном процессе;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Срок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Объем учебного времени, предусмотренный учебным планом образовательного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  учреждения на реализацию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Форма проведения учебных аудиторных занятий;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Цели и задачи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Обоснование структуры программы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Методы обучения;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Описание материально-технических условий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Содержание учебного предмета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Сведения о затратах учебного времени;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Годовые требования по классам;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Требования к уровню подготовки обучающихся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IV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Формы и методы контроля, система оценок 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Аттестация: цели, виды, форма, содержание;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Критерии оценки;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426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Методическое обеспечение учебного процесса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Методические рекомендации педагогическим работникам;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Рекомендации по организации самостоятельной работы обучающихся</w:t>
      </w:r>
      <w:r w:rsidRPr="00007AE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VI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Списки рекомендуемой нотной и методической литературы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нотной литературы;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методической литературы;</w:t>
      </w: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B779BF" w:rsidRPr="00007AE5" w:rsidRDefault="00B779BF" w:rsidP="00007A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779BF" w:rsidRPr="0000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94E5E"/>
    <w:multiLevelType w:val="hybridMultilevel"/>
    <w:tmpl w:val="80B88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5C5105"/>
    <w:multiLevelType w:val="hybridMultilevel"/>
    <w:tmpl w:val="C73C02B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D0"/>
    <w:rsid w:val="00007AE5"/>
    <w:rsid w:val="001042F8"/>
    <w:rsid w:val="006803D0"/>
    <w:rsid w:val="00B779BF"/>
    <w:rsid w:val="00D047BD"/>
    <w:rsid w:val="00DB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2280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2018-06-28T06:41:00Z</dcterms:created>
  <dcterms:modified xsi:type="dcterms:W3CDTF">2018-06-28T08:12:00Z</dcterms:modified>
</cp:coreProperties>
</file>